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A9" w:rsidRPr="00B529A9" w:rsidRDefault="00B529A9" w:rsidP="00E92DAB">
      <w:pPr>
        <w:keepNext/>
        <w:framePr w:dropCap="drop" w:lines="3" w:wrap="around" w:vAnchor="text" w:hAnchor="text" w:y="564"/>
        <w:spacing w:after="0" w:line="1730" w:lineRule="exact"/>
        <w:textAlignment w:val="baseline"/>
        <w:rPr>
          <w:rFonts w:ascii="Comic Sans MS" w:hAnsi="Comic Sans MS"/>
          <w:noProof/>
          <w:position w:val="-12"/>
          <w:sz w:val="154"/>
          <w:szCs w:val="154"/>
        </w:rPr>
      </w:pPr>
      <w:r w:rsidRPr="00B529A9">
        <w:rPr>
          <w:rFonts w:ascii="Comic Sans MS" w:hAnsi="Comic Sans MS"/>
          <w:position w:val="-12"/>
          <w:sz w:val="154"/>
          <w:szCs w:val="154"/>
        </w:rPr>
        <w:t>Z</w:t>
      </w:r>
    </w:p>
    <w:p w:rsidR="002F7353" w:rsidRDefault="00E13565">
      <w:pPr>
        <w:rPr>
          <w:rFonts w:ascii="Blackadder ITC" w:hAnsi="Blackadder ITC"/>
          <w:sz w:val="36"/>
          <w:szCs w:val="36"/>
        </w:rPr>
      </w:pPr>
      <w:r w:rsidRPr="00E13565">
        <w:rPr>
          <w:rFonts w:ascii="Comic Sans MS" w:hAnsi="Comic Sans MS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68.6pt;margin-top:-41.6pt;width:484.35pt;height:59.7pt;z-index:-251658240" wrapcoords="12372 -270 -100 0 -100 12690 -1304 14040 -1337 14310 -869 17010 -869 18900 301 21330 1505 22140 1672 22140 13241 21330 20831 19710 20798 17010 21567 17010 21633 16740 21633 6210 21500 4320 21333 4050 21399 270 21132 0 15581 -270 12372 -270" fillcolor="#e36c0a [2409]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egenda o Herbie Hrabiów Prószkowskich"/>
            <w10:wrap type="tight"/>
          </v:shape>
        </w:pict>
      </w:r>
      <w:r w:rsidR="00B529A9">
        <w:rPr>
          <w:rFonts w:ascii="Blackadder ITC" w:hAnsi="Blackadder ITC"/>
          <w:sz w:val="36"/>
          <w:szCs w:val="36"/>
        </w:rPr>
        <w:t xml:space="preserve"> </w:t>
      </w:r>
      <w:r w:rsidR="00BA2D19" w:rsidRPr="00BA2D19">
        <w:rPr>
          <w:rFonts w:ascii="Blackadder ITC" w:hAnsi="Blackadder ITC"/>
          <w:sz w:val="36"/>
          <w:szCs w:val="36"/>
        </w:rPr>
        <w:t xml:space="preserve"> </w:t>
      </w:r>
    </w:p>
    <w:p w:rsidR="00D856FA" w:rsidRPr="00B529A9" w:rsidRDefault="000B680C">
      <w:r>
        <w:rPr>
          <w:rFonts w:ascii="Comic Sans MS" w:hAnsi="Comic Sans MS"/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831850</wp:posOffset>
            </wp:positionH>
            <wp:positionV relativeFrom="paragraph">
              <wp:posOffset>6248400</wp:posOffset>
            </wp:positionV>
            <wp:extent cx="2476500" cy="2571750"/>
            <wp:effectExtent l="19050" t="0" r="0" b="0"/>
            <wp:wrapTight wrapText="bothSides">
              <wp:wrapPolygon edited="0">
                <wp:start x="-166" y="0"/>
                <wp:lineTo x="-166" y="21440"/>
                <wp:lineTo x="21600" y="21440"/>
                <wp:lineTo x="21600" y="0"/>
                <wp:lineTo x="-166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6"/>
          <w:szCs w:val="36"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355600</wp:posOffset>
            </wp:positionV>
            <wp:extent cx="1228725" cy="1472565"/>
            <wp:effectExtent l="19050" t="0" r="9525" b="0"/>
            <wp:wrapTight wrapText="bothSides">
              <wp:wrapPolygon edited="0">
                <wp:start x="-335" y="0"/>
                <wp:lineTo x="-335" y="21237"/>
                <wp:lineTo x="21767" y="21237"/>
                <wp:lineTo x="21767" y="0"/>
                <wp:lineTo x="-335" y="0"/>
              </wp:wrapPolygon>
            </wp:wrapTight>
            <wp:docPr id="3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6FA" w:rsidRPr="00BA2D19">
        <w:rPr>
          <w:rFonts w:ascii="Comic Sans MS" w:hAnsi="Comic Sans MS"/>
          <w:sz w:val="36"/>
          <w:szCs w:val="36"/>
        </w:rPr>
        <w:t>powstaniem herbu  hrabiów Prószkowskich wiąże się ciekawa historia. Dawno temu hrabia Prószkowski był gnębiony przez zaciekłego sąsiada, który wypowiedział mu wojnę. Pr</w:t>
      </w:r>
      <w:r w:rsidR="00414FB0" w:rsidRPr="00BA2D19">
        <w:rPr>
          <w:rFonts w:ascii="Comic Sans MS" w:hAnsi="Comic Sans MS"/>
          <w:sz w:val="36"/>
          <w:szCs w:val="36"/>
        </w:rPr>
        <w:t>ó</w:t>
      </w:r>
      <w:r w:rsidR="00D856FA" w:rsidRPr="00BA2D19">
        <w:rPr>
          <w:rFonts w:ascii="Comic Sans MS" w:hAnsi="Comic Sans MS"/>
          <w:sz w:val="36"/>
          <w:szCs w:val="36"/>
        </w:rPr>
        <w:t>szkowski wraz ze swoim dworem musiał</w:t>
      </w:r>
      <w:r w:rsidR="00414FB0" w:rsidRPr="00BA2D19">
        <w:rPr>
          <w:rFonts w:ascii="Comic Sans MS" w:hAnsi="Comic Sans MS"/>
          <w:sz w:val="36"/>
          <w:szCs w:val="36"/>
        </w:rPr>
        <w:t xml:space="preserve"> uciekać, by ratować życie. Gdy znalazł się w gęstym lesie, rozkazał rozkuć konie i podkuć je ponownie podkowami  odwróconymi barkami do siebie. W ten sposób zmylił ścigającego go wroga i uratował życie. Od tego czasu w prawym górnym i lewym dolnym polu tarczy herbowej znajdują się odwrócone podkowy. W pozostałych dwóch polach herbu widnieje wspięty jeleń zwrócony w lewo. Według tradycji wizerunek jelenia poj</w:t>
      </w:r>
      <w:r w:rsidR="00BA2D19" w:rsidRPr="00BA2D19">
        <w:rPr>
          <w:rFonts w:ascii="Comic Sans MS" w:hAnsi="Comic Sans MS"/>
          <w:sz w:val="36"/>
          <w:szCs w:val="36"/>
        </w:rPr>
        <w:t xml:space="preserve">awił się w herbie z tego powodu, że Prószkowscy posiadali niegdyś zaprzęg jeleni, którym podobno podróżowali do Wiednia, ówczesnej stolicy </w:t>
      </w:r>
      <w:proofErr w:type="spellStart"/>
      <w:r w:rsidR="00BA2D19" w:rsidRPr="00BA2D19">
        <w:rPr>
          <w:rFonts w:ascii="Comic Sans MS" w:hAnsi="Comic Sans MS"/>
          <w:sz w:val="36"/>
          <w:szCs w:val="36"/>
        </w:rPr>
        <w:t>Austro-Węgier</w:t>
      </w:r>
      <w:proofErr w:type="spellEnd"/>
      <w:r w:rsidR="00BA2D19" w:rsidRPr="00BA2D19">
        <w:rPr>
          <w:rFonts w:ascii="Comic Sans MS" w:hAnsi="Comic Sans MS"/>
          <w:sz w:val="36"/>
          <w:szCs w:val="36"/>
        </w:rPr>
        <w:t>.</w:t>
      </w:r>
    </w:p>
    <w:p w:rsidR="00D856FA" w:rsidRPr="00BA2D19" w:rsidRDefault="00D856FA">
      <w:pPr>
        <w:rPr>
          <w:rFonts w:ascii="Comic Sans MS" w:hAnsi="Comic Sans MS"/>
          <w:vanish/>
          <w:specVanish/>
        </w:rPr>
      </w:pPr>
      <w:r w:rsidRPr="00BA2D19">
        <w:rPr>
          <w:rFonts w:ascii="Comic Sans MS" w:hAnsi="Comic Sans MS"/>
        </w:rPr>
        <w:t xml:space="preserve">          </w:t>
      </w:r>
    </w:p>
    <w:p w:rsidR="00D856FA" w:rsidRPr="00BA2D19" w:rsidRDefault="00D856FA">
      <w:pPr>
        <w:rPr>
          <w:rFonts w:ascii="Comic Sans MS" w:hAnsi="Comic Sans MS"/>
          <w:vanish/>
          <w:specVanish/>
        </w:rPr>
      </w:pPr>
      <w:r w:rsidRPr="00BA2D19">
        <w:rPr>
          <w:rFonts w:ascii="Comic Sans MS" w:hAnsi="Comic Sans MS"/>
        </w:rPr>
        <w:t xml:space="preserve"> </w:t>
      </w:r>
    </w:p>
    <w:p w:rsidR="00D856FA" w:rsidRPr="00BA2D19" w:rsidRDefault="00D856FA">
      <w:pPr>
        <w:rPr>
          <w:rFonts w:ascii="Comic Sans MS" w:hAnsi="Comic Sans MS"/>
          <w:vanish/>
          <w:specVanish/>
        </w:rPr>
      </w:pPr>
      <w:r w:rsidRPr="00BA2D19">
        <w:rPr>
          <w:rFonts w:ascii="Comic Sans MS" w:hAnsi="Comic Sans MS"/>
        </w:rPr>
        <w:t xml:space="preserve"> </w:t>
      </w:r>
    </w:p>
    <w:p w:rsidR="00D856FA" w:rsidRPr="00BA2D19" w:rsidRDefault="00D856FA">
      <w:pPr>
        <w:rPr>
          <w:rFonts w:ascii="Comic Sans MS" w:hAnsi="Comic Sans MS"/>
        </w:rPr>
      </w:pPr>
      <w:r w:rsidRPr="00BA2D19">
        <w:rPr>
          <w:rFonts w:ascii="Comic Sans MS" w:hAnsi="Comic Sans MS"/>
        </w:rPr>
        <w:t xml:space="preserve"> </w:t>
      </w:r>
    </w:p>
    <w:p w:rsidR="00D856FA" w:rsidRPr="00BA2D19" w:rsidRDefault="00D856FA">
      <w:pPr>
        <w:rPr>
          <w:rFonts w:ascii="Comic Sans MS" w:hAnsi="Comic Sans MS"/>
        </w:rPr>
      </w:pPr>
    </w:p>
    <w:p w:rsidR="00D856FA" w:rsidRPr="00BA2D19" w:rsidRDefault="00D856FA">
      <w:pPr>
        <w:rPr>
          <w:rFonts w:ascii="Comic Sans MS" w:hAnsi="Comic Sans MS"/>
        </w:rPr>
      </w:pPr>
    </w:p>
    <w:p w:rsidR="00D856FA" w:rsidRDefault="00D856FA"/>
    <w:p w:rsidR="00D856FA" w:rsidRDefault="00D856FA"/>
    <w:p w:rsidR="00D856FA" w:rsidRDefault="00D856FA"/>
    <w:p w:rsidR="00D856FA" w:rsidRDefault="00D856FA"/>
    <w:p w:rsidR="00D856FA" w:rsidRDefault="00D856FA"/>
    <w:p w:rsidR="00D856FA" w:rsidRDefault="00D856FA"/>
    <w:p w:rsidR="00D856FA" w:rsidRDefault="00D856FA"/>
    <w:p w:rsidR="00D856FA" w:rsidRDefault="00D856FA"/>
    <w:p w:rsidR="00D856FA" w:rsidRDefault="00D856FA"/>
    <w:p w:rsidR="00D856FA" w:rsidRDefault="00D856FA"/>
    <w:p w:rsidR="00D856FA" w:rsidRDefault="00D856FA"/>
    <w:p w:rsidR="00D856FA" w:rsidRDefault="00D856FA"/>
    <w:p w:rsidR="00D856FA" w:rsidRDefault="00D856FA"/>
    <w:p w:rsidR="00D856FA" w:rsidRDefault="00D856FA"/>
    <w:sectPr w:rsidR="00D856FA" w:rsidSect="00C73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B07001"/>
    <w:rsid w:val="000B680C"/>
    <w:rsid w:val="002F7353"/>
    <w:rsid w:val="00414FB0"/>
    <w:rsid w:val="004B6AD2"/>
    <w:rsid w:val="00825236"/>
    <w:rsid w:val="00A77043"/>
    <w:rsid w:val="00B07001"/>
    <w:rsid w:val="00B12344"/>
    <w:rsid w:val="00B529A9"/>
    <w:rsid w:val="00BA2D19"/>
    <w:rsid w:val="00C35B98"/>
    <w:rsid w:val="00C73296"/>
    <w:rsid w:val="00D47DED"/>
    <w:rsid w:val="00D856FA"/>
    <w:rsid w:val="00E13565"/>
    <w:rsid w:val="00E9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f5050,#f34711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115BE-385B-47BC-B055-7CF46E99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 Prószków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dcterms:created xsi:type="dcterms:W3CDTF">2010-03-19T09:51:00Z</dcterms:created>
  <dcterms:modified xsi:type="dcterms:W3CDTF">2010-03-19T09:51:00Z</dcterms:modified>
</cp:coreProperties>
</file>